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1FC" w:rsidRPr="000A11FC" w:rsidRDefault="000A11FC" w:rsidP="000A11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0A11FC">
        <w:rPr>
          <w:rFonts w:ascii="Times New Roman" w:eastAsia="Times New Roman" w:hAnsi="Times New Roman" w:cs="Times New Roman"/>
          <w:sz w:val="24"/>
          <w:szCs w:val="24"/>
        </w:rPr>
        <w:t>Прилог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1.</w:t>
      </w:r>
      <w:proofErr w:type="gramEnd"/>
    </w:p>
    <w:p w:rsidR="000A11FC" w:rsidRPr="000A11FC" w:rsidRDefault="000A11FC" w:rsidP="000A11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Листа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аналитичких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метода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детекцију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идентификацију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квантификацију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генетичких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модификација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9"/>
        <w:gridCol w:w="5324"/>
        <w:gridCol w:w="4424"/>
      </w:tblGrid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Редни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Квалитативне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и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детекцију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ГМО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Смернице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JRC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референтне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ГМО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Терминатор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T-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nos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Квалитативна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детекцију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T-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nos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(SC/ELE/011)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Промотор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CaMV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P-35S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Квалитативна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детекцију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CaMV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P-35S (SC/ELE/004, 005)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Промотор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P-FMV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Квалитативна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детекцију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FMV 35S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промотор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(P-FMV) (SC/ELE/015) (SC/ELE/010)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Фосфинотрицин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 N- 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ацетилтрансфераза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(bar)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бактерије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Streptomyces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hygroscopicus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Квалитативна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детекцију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Фосфинотрицин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 N- 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ацетилтрансфераза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(SC/ELE/-014)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Фосфинотрицин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 N- 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ацетилтрансфераза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(pat)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бактерије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Streptomyces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viridochromogenes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Квалитативна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детекцију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Фосфинотрицин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 N- 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ацетилтрансфераза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(SC/ELE/002)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Утврђивање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присуства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скрининг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CaMV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P-35S и P-FMV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промотора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T-NOS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терминатора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EPSP, PAT, BAR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(PCR и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КВАЛИТАТИВНО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специфичних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генетичких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GTS 40-3-2, MON89788, MON87701, MON87705, FG72, DAS-68416-4 (PCR и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КВАЛИТАТИВНО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специфичних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генетичких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Bt11, DAS-59122-7, T25, MON810, MON88017, DAS-40278-9, NK603 (PCR и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КВАЛИТАТИВНО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специфичних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генетичких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шећерне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репе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H7-1 (PCR и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КВАЛИТАТИВНО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специфичних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генетичких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пиринча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LLRICE62 (PCR и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КВАЛИТАТИВНО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специфичних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генетичких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уљане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репице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GT73 (PCR и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КВАЛИТАТИВНО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CaMV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P-35S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промотора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код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 (0,1–5,0) %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детекцију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Вирус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мозаика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карфиола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35S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промотор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(QT/ZM/001) (QT/ZM/004)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Bt176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Bt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176,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(QT/ZM002)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TC1507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TC1507,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(QT/ZM010)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MIR604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MIR604,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(QT/ZM013)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GA21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GA21,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(QT/ZM007) (QT/ZM014)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NK603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NK603,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(QT/ZM/008)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Bt11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Bt11,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(QT/ZM006) (QT/ZM015)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MON810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догађаja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MON810,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(QT/ZM/020)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T25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догађаja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T25,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(QT/ZM/011) (QT/ZM/005)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DAS-59122-7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догађаja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59122,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(QT/ZM/012)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DAS-40278-9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DAS-40278-9,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(QT/ZM/004)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MON88017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кукуруз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MON88017,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(QT/ZM/016)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GTS 40-3-2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RoundUp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Ready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40-3-2,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(QT/GM/005)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MON89788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MON89788,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(QT/GM/006)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DAS-44406-6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DAS-44406-6,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(QT/GM/015)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A2704-12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A2704-12,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(QT/GM/004)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A5547-127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A5547-127,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(QT/GM/007)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DP-356043-5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DP-356043-5,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(QT/GM/009)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DP-305423-1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DP-305423-1,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(QT/GM/008)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MON87701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MON87701,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(QT/GM/010)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CV127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CV127,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(QT/GM/011)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MON87705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MON87705,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(QT/GM/003)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MON87708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MON87708,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(QT/GM/012)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MON87769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MON87769,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(QT/GM/002)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FG72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FG72,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(QT/GM/001)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DAS-68416-4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DAS-68416-4,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(QT/GM/013)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DAS-81419-2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соја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DAS-81419-2,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(QT/GM/014)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пиринча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LL62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пиринач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LL62,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(QT/OS/002)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уљане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репице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Rf3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уљана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репица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Rf3,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PCR(QT/BN003)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уљане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репице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GT73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уљана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репица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GT73,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PCR(QT/BN/004)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уљане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репице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T45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уљана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репица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T45,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(QT/BN001)</w:t>
            </w: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Квантитативно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одређивање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модификације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шећерне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репе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 H7-1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појединачног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модификованог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догађаја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шећерна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репа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H7-1,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PCR (QT/BV/001)</w:t>
            </w:r>
          </w:p>
        </w:tc>
      </w:tr>
    </w:tbl>
    <w:p w:rsidR="000A11FC" w:rsidRPr="000A11FC" w:rsidRDefault="000A11FC" w:rsidP="000A11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0A11FC">
        <w:rPr>
          <w:rFonts w:ascii="Times New Roman" w:eastAsia="Times New Roman" w:hAnsi="Times New Roman" w:cs="Times New Roman"/>
          <w:sz w:val="24"/>
          <w:szCs w:val="24"/>
        </w:rPr>
        <w:t>Прилог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2.</w:t>
      </w:r>
      <w:proofErr w:type="gramEnd"/>
    </w:p>
    <w:p w:rsidR="000A11FC" w:rsidRPr="000A11FC" w:rsidRDefault="000A11FC" w:rsidP="000A11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11FC">
        <w:rPr>
          <w:rFonts w:ascii="Times New Roman" w:eastAsia="Times New Roman" w:hAnsi="Times New Roman" w:cs="Times New Roman"/>
          <w:sz w:val="24"/>
          <w:szCs w:val="24"/>
        </w:rPr>
        <w:t>ИЗВЕШТАЈ ОВЛАШЋЕНЕ ЛАБОРАТОРИЈЕ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59"/>
        <w:gridCol w:w="3573"/>
      </w:tblGrid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Подносилац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Број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Датум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подношења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попуњава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подносилац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0A11FC" w:rsidRPr="000A11FC" w:rsidRDefault="000A11FC" w:rsidP="000A11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I.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Извештај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овлашћене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лабораторије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спроведеним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анализама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резултатима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анализа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присуство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ГМО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3"/>
        <w:gridCol w:w="1468"/>
        <w:gridCol w:w="1343"/>
        <w:gridCol w:w="1384"/>
        <w:gridCol w:w="1105"/>
        <w:gridCol w:w="1140"/>
        <w:gridCol w:w="766"/>
        <w:gridCol w:w="1630"/>
        <w:gridCol w:w="1008"/>
      </w:tblGrid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Редни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бр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Број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захтева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подносиоца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захтева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испитивање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подносиоца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захтева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Датум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локација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узорковања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Држава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порекла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пошиљке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Земља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извозница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Биљна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узорка</w:t>
            </w:r>
            <w:proofErr w:type="spellEnd"/>
          </w:p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животиње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семе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житарице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нека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биолошког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Резултат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анализе</w:t>
            </w:r>
            <w:proofErr w:type="spellEnd"/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A11FC" w:rsidRPr="000A11FC" w:rsidRDefault="000A11FC" w:rsidP="000A11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II.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Годишњи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извештај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овлашћене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лабораторије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спроведеним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анализама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резултатима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анализа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присуство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ГМО*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8"/>
        <w:gridCol w:w="1822"/>
        <w:gridCol w:w="1656"/>
        <w:gridCol w:w="1371"/>
        <w:gridCol w:w="963"/>
        <w:gridCol w:w="2395"/>
        <w:gridCol w:w="1522"/>
      </w:tblGrid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Редни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бр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подносиоца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захтева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Држава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порекла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пошиљке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Земља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извозница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Биљна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узорка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животиње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семе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житарице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Резултат</w:t>
            </w:r>
            <w:proofErr w:type="spellEnd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** </w:t>
            </w:r>
            <w:proofErr w:type="spellStart"/>
            <w:r w:rsidRPr="000A11F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анализе</w:t>
            </w:r>
            <w:proofErr w:type="spellEnd"/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11FC" w:rsidRPr="000A11FC" w:rsidTr="000A11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11FC" w:rsidRPr="000A11FC" w:rsidRDefault="000A11FC" w:rsidP="000A11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A11FC" w:rsidRPr="000A11FC" w:rsidRDefault="000A11FC" w:rsidP="000A11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Напомена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: *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Годишњи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извештај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спроведеним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анализама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резултатима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анализа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присуство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ГМО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овлашћене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лабораторије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достављају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Министарству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пољопривреде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шумарства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водопривреде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31. </w:t>
      </w:r>
      <w:proofErr w:type="spellStart"/>
      <w:proofErr w:type="gramStart"/>
      <w:r w:rsidRPr="000A11FC">
        <w:rPr>
          <w:rFonts w:ascii="Times New Roman" w:eastAsia="Times New Roman" w:hAnsi="Times New Roman" w:cs="Times New Roman"/>
          <w:sz w:val="24"/>
          <w:szCs w:val="24"/>
        </w:rPr>
        <w:t>јануара</w:t>
      </w:r>
      <w:proofErr w:type="spellEnd"/>
      <w:proofErr w:type="gram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текуће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претходну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A11FC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spellEnd"/>
      <w:r w:rsidRPr="000A11FC">
        <w:rPr>
          <w:rFonts w:ascii="Times New Roman" w:eastAsia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9115C7" w:rsidRDefault="009115C7"/>
    <w:sectPr w:rsidR="009115C7" w:rsidSect="000A11FC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1FC"/>
    <w:rsid w:val="000A11FC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0A1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0A1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">
    <w:name w:val="bold"/>
    <w:basedOn w:val="DefaultParagraphFont"/>
    <w:rsid w:val="000A11FC"/>
  </w:style>
  <w:style w:type="character" w:customStyle="1" w:styleId="italik">
    <w:name w:val="italik"/>
    <w:basedOn w:val="DefaultParagraphFont"/>
    <w:rsid w:val="000A11FC"/>
  </w:style>
  <w:style w:type="character" w:customStyle="1" w:styleId="superscript">
    <w:name w:val="superscript"/>
    <w:basedOn w:val="DefaultParagraphFont"/>
    <w:rsid w:val="000A11FC"/>
  </w:style>
  <w:style w:type="paragraph" w:customStyle="1" w:styleId="f">
    <w:name w:val="f"/>
    <w:basedOn w:val="Normal"/>
    <w:rsid w:val="000A1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0A1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0A1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">
    <w:name w:val="bold"/>
    <w:basedOn w:val="DefaultParagraphFont"/>
    <w:rsid w:val="000A11FC"/>
  </w:style>
  <w:style w:type="character" w:customStyle="1" w:styleId="italik">
    <w:name w:val="italik"/>
    <w:basedOn w:val="DefaultParagraphFont"/>
    <w:rsid w:val="000A11FC"/>
  </w:style>
  <w:style w:type="character" w:customStyle="1" w:styleId="superscript">
    <w:name w:val="superscript"/>
    <w:basedOn w:val="DefaultParagraphFont"/>
    <w:rsid w:val="000A11FC"/>
  </w:style>
  <w:style w:type="paragraph" w:customStyle="1" w:styleId="f">
    <w:name w:val="f"/>
    <w:basedOn w:val="Normal"/>
    <w:rsid w:val="000A1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47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1293</Words>
  <Characters>7374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2026-01-07T11:41:00Z</dcterms:created>
  <dcterms:modified xsi:type="dcterms:W3CDTF">2026-01-07T11:42:00Z</dcterms:modified>
</cp:coreProperties>
</file>